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50" w:after="150"/>
        <w:jc w:val="center"/>
        <w:rPr>
          <w:rFonts w:hint="eastAsia" w:ascii="Verdana" w:hAnsi="Verdana" w:eastAsia="宋体"/>
          <w:b/>
          <w:sz w:val="39"/>
          <w:szCs w:val="39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-508635</wp:posOffset>
            </wp:positionV>
            <wp:extent cx="1449070" cy="481330"/>
            <wp:effectExtent l="0" t="0" r="13970" b="6350"/>
            <wp:wrapNone/>
            <wp:docPr id="3" name="图片 1" descr="x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xi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9"/>
          <w:szCs w:val="39"/>
        </w:rPr>
        <w:t>青岛滨海学院</w:t>
      </w:r>
      <w:r>
        <w:rPr>
          <w:rFonts w:hint="eastAsia" w:ascii="Verdana" w:hAnsi="Verdana"/>
          <w:b/>
          <w:sz w:val="39"/>
          <w:szCs w:val="39"/>
          <w:lang w:val="en-US" w:eastAsia="zh-CN"/>
        </w:rPr>
        <w:t>学生</w:t>
      </w:r>
      <w:r>
        <w:rPr>
          <w:rFonts w:ascii="Verdana" w:hAnsi="Verdana"/>
          <w:b/>
          <w:sz w:val="39"/>
          <w:szCs w:val="39"/>
        </w:rPr>
        <w:t>活动</w:t>
      </w:r>
      <w:r>
        <w:rPr>
          <w:rFonts w:hint="eastAsia" w:ascii="Verdana" w:hAnsi="Verdana"/>
          <w:b/>
          <w:sz w:val="39"/>
          <w:szCs w:val="39"/>
        </w:rPr>
        <w:t>申请表</w:t>
      </w:r>
    </w:p>
    <w:tbl>
      <w:tblPr>
        <w:tblStyle w:val="4"/>
        <w:tblW w:w="882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2494"/>
        <w:gridCol w:w="756"/>
        <w:gridCol w:w="1332"/>
        <w:gridCol w:w="406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“传统之声，器乐新篇”器乐大赛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主办方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文理基础学院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5月24日19：00--21：00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校礼堂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人员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1375"/>
              </w:tabs>
              <w:spacing w:after="15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00人（组织者3人、参与人员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70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人、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工作人员77 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观众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820" w:type="dxa"/>
            <w:gridSpan w:val="6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活动背景：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在当今社会，音乐艺术的魅力日益凸显，它对于个人的素养提升、情感表达以及文化传承都有着至关重要的作用。器乐演奏作为音乐领域的重要组成部分，以其丰富多样的表现形式和独特的艺术魅力深受人们喜爱。为了进一步激发广大青年对器乐演奏的热爱，挖掘和培养优秀的器乐演奏人才，促进器乐演奏艺术的蓬勃发展，提高全社会对音乐艺术的关注和欣赏水平，特创办此次器乐比赛。通过这样的比赛，我们希望营造浓厚的音乐氛围，为器乐爱好者们提供一个相互学习、相互切磋、共同进步的机会，让他们在竞争与合作中展现才华、提升能力，推动器乐演奏艺术不断推陈出新，走向更加辉煌的未来，为丰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>的精神文化生活贡献力量。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活动意义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促进艺术发展，激发器乐演奏的创新与进步，推动器乐艺术不断向前发展，发现有潜力的器乐演泰人才，为学院音乐领域输送新鲜力量，为学生提供精彩的艺术盛宴，丰富学生的精神文化生活，营造浓厚的音乐艺术氛围，带动学生对音乐艺术的关注和热爱，增强凝聚力：吸引众多音乐爱好者参与，增强音乐界的凝聚力和向心力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1375"/>
              </w:tabs>
              <w:spacing w:after="15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宣传计划：</w:t>
            </w:r>
          </w:p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1375"/>
                <w:tab w:val="clear" w:pos="312"/>
              </w:tabs>
              <w:spacing w:after="150"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活动由器乐大赛承办人在大学生艺术团内发布通知进行宣传</w:t>
            </w:r>
          </w:p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1375"/>
                <w:tab w:val="clear" w:pos="312"/>
              </w:tabs>
              <w:spacing w:after="15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各个学院文艺部负责人转发至各自学院班级群内、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tabs>
                <w:tab w:val="left" w:pos="1375"/>
              </w:tabs>
              <w:spacing w:after="15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活动流程：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360" w:lineRule="auto"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5.16初赛上传视频进行评比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line="360" w:lineRule="auto"/>
              <w:jc w:val="both"/>
              <w:rPr>
                <w:rFonts w:hint="default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5.24决赛20：00在校礼堂举行 ，中国器乐组三个比赛曲目，西洋器乐组六个比赛曲目，现场打分评分，比赛结束后颁奖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820" w:type="dxa"/>
            <w:gridSpan w:val="6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ind w:firstLine="48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奖项设置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ind w:firstLine="240" w:firstLineChars="1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美育模块组织者4分，参与人员3分，工作人员2分，观众1分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38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资金预算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38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审 批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组织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38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王佳惠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张治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pacing w:after="15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张朋</w:t>
            </w:r>
          </w:p>
        </w:tc>
      </w:tr>
    </w:tbl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left"/>
        <w:rPr>
          <w:rFonts w:hint="eastAsia" w:ascii="宋体" w:hAnsi="宋体" w:eastAsia="宋体" w:cs="宋体"/>
          <w:vanish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vanish/>
          <w:sz w:val="24"/>
          <w:szCs w:val="24"/>
          <w:lang w:val="en-US" w:eastAsia="zh-CN"/>
        </w:rPr>
        <w:t>Xx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50" w:after="150"/>
        <w:ind w:right="420"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文理基础学院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申请活动日期：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50" w:after="150"/>
        <w:ind w:right="420" w:firstLine="4080" w:firstLineChars="1700"/>
        <w:jc w:val="both"/>
        <w:rPr>
          <w:rFonts w:hint="eastAsia" w:ascii="Verdana" w:hAnsi="Verdana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共青团</w:t>
      </w:r>
      <w:r>
        <w:rPr>
          <w:rFonts w:hint="eastAsia" w:ascii="宋体" w:hAnsi="宋体" w:eastAsia="宋体" w:cs="宋体"/>
          <w:kern w:val="0"/>
          <w:sz w:val="24"/>
          <w:szCs w:val="24"/>
        </w:rPr>
        <w:t>青岛滨海学院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委员会</w:t>
      </w:r>
      <w:r>
        <w:rPr>
          <w:rFonts w:hint="eastAsia" w:ascii="宋体" w:hAnsi="宋体" w:eastAsia="宋体" w:cs="宋体"/>
          <w:kern w:val="0"/>
          <w:sz w:val="24"/>
          <w:szCs w:val="24"/>
        </w:rPr>
        <w:t>制表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-62230</wp:posOffset>
          </wp:positionV>
          <wp:extent cx="1449070" cy="481330"/>
          <wp:effectExtent l="0" t="0" r="13970" b="6350"/>
          <wp:wrapNone/>
          <wp:docPr id="5" name="图片 1" descr="x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x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07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57300" cy="410845"/>
          <wp:effectExtent l="0" t="0" r="7620" b="635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3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0DB8C"/>
    <w:multiLevelType w:val="singleLevel"/>
    <w:tmpl w:val="D130D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OWYwYzY4NzRkNzY4YzJlZmJjZjQxNjg5OTJlODQifQ=="/>
  </w:docVars>
  <w:rsids>
    <w:rsidRoot w:val="00000000"/>
    <w:rsid w:val="053275A5"/>
    <w:rsid w:val="26965F14"/>
    <w:rsid w:val="2A516FD3"/>
    <w:rsid w:val="2C357AEF"/>
    <w:rsid w:val="2DDF6E3B"/>
    <w:rsid w:val="34104B5A"/>
    <w:rsid w:val="46462DCE"/>
    <w:rsid w:val="48BB6D72"/>
    <w:rsid w:val="4BC3771C"/>
    <w:rsid w:val="56C5351D"/>
    <w:rsid w:val="6EC96BF4"/>
    <w:rsid w:val="75075994"/>
    <w:rsid w:val="7D053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942</Characters>
  <Lines>0</Lines>
  <Paragraphs>0</Paragraphs>
  <TotalTime>1219</TotalTime>
  <ScaleCrop>false</ScaleCrop>
  <LinksUpToDate>false</LinksUpToDate>
  <CharactersWithSpaces>984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2023-11-12T07:02:00Z</dcterms:created>
  <dc:creator>徐于雯</dc:creator>
  <cp:lastModifiedBy>小蘑菇vivi</cp:lastModifiedBy>
  <dcterms:modified xsi:type="dcterms:W3CDTF">2024-05-22T06:59:05Z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8EF5B37980D84CA8BBD10F97D8B1818D_13</vt:lpwstr>
  </property>
</Properties>
</file>